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4" w:rsidRDefault="00B213DB" w:rsidP="00B213DB">
      <w:pPr>
        <w:jc w:val="center"/>
        <w:rPr>
          <w:sz w:val="32"/>
        </w:rPr>
      </w:pPr>
      <w:r>
        <w:rPr>
          <w:i/>
          <w:sz w:val="32"/>
        </w:rPr>
        <w:t xml:space="preserve">Macbeth </w:t>
      </w:r>
      <w:r w:rsidR="00FF40A0">
        <w:rPr>
          <w:sz w:val="32"/>
        </w:rPr>
        <w:t>2.1-2.3</w:t>
      </w:r>
      <w:r>
        <w:rPr>
          <w:sz w:val="32"/>
        </w:rPr>
        <w:t xml:space="preserve"> Literature Circles</w:t>
      </w:r>
    </w:p>
    <w:p w:rsidR="00B213DB" w:rsidRDefault="00B213DB" w:rsidP="00B213DB">
      <w:pPr>
        <w:rPr>
          <w:b/>
          <w:sz w:val="32"/>
        </w:rPr>
      </w:pPr>
      <w:r>
        <w:rPr>
          <w:b/>
          <w:sz w:val="32"/>
        </w:rPr>
        <w:t xml:space="preserve">Directions: </w:t>
      </w:r>
      <w:r w:rsidRPr="00B213DB">
        <w:rPr>
          <w:sz w:val="32"/>
        </w:rPr>
        <w:t xml:space="preserve">Get into groups of </w:t>
      </w:r>
      <w:r w:rsidR="0021455E">
        <w:rPr>
          <w:sz w:val="32"/>
        </w:rPr>
        <w:t>three</w:t>
      </w:r>
      <w:r w:rsidRPr="00B213DB">
        <w:rPr>
          <w:sz w:val="32"/>
        </w:rPr>
        <w:t>. Assign parts and read through the assigned scenes</w:t>
      </w:r>
      <w:r>
        <w:rPr>
          <w:sz w:val="32"/>
        </w:rPr>
        <w:t xml:space="preserve"> using No Fear Shakespeare (and bookmark this page for the future). Read the ORIGINAL text, but pick one person who can translate when you get confused. Try to work through the meaning on your own before turning to No Fear</w:t>
      </w:r>
      <w:r w:rsidRPr="00B213DB">
        <w:rPr>
          <w:sz w:val="32"/>
        </w:rPr>
        <w:t>.</w:t>
      </w:r>
      <w:r>
        <w:rPr>
          <w:sz w:val="32"/>
        </w:rPr>
        <w:t xml:space="preserve"> Answer the guided reading questions AS you read.</w:t>
      </w:r>
      <w:bookmarkStart w:id="0" w:name="_GoBack"/>
      <w:bookmarkEnd w:id="0"/>
    </w:p>
    <w:p w:rsidR="00B213DB" w:rsidRDefault="00FF40A0" w:rsidP="00B213DB">
      <w:pPr>
        <w:rPr>
          <w:b/>
          <w:sz w:val="32"/>
        </w:rPr>
      </w:pPr>
      <w:r>
        <w:rPr>
          <w:b/>
          <w:sz w:val="32"/>
        </w:rPr>
        <w:t>2.1</w:t>
      </w:r>
      <w:r w:rsidR="00B213DB">
        <w:rPr>
          <w:b/>
          <w:sz w:val="32"/>
        </w:rPr>
        <w:t xml:space="preserve"> Roles:</w:t>
      </w:r>
    </w:p>
    <w:p w:rsidR="0024513A" w:rsidRDefault="00FF40A0" w:rsidP="00B213DB">
      <w:pPr>
        <w:pStyle w:val="ListParagraph"/>
        <w:numPr>
          <w:ilvl w:val="0"/>
          <w:numId w:val="2"/>
        </w:numPr>
        <w:rPr>
          <w:b/>
          <w:sz w:val="32"/>
        </w:rPr>
      </w:pPr>
      <w:r>
        <w:rPr>
          <w:b/>
          <w:sz w:val="32"/>
        </w:rPr>
        <w:t>Banquo</w:t>
      </w:r>
    </w:p>
    <w:p w:rsidR="00FF40A0" w:rsidRDefault="00FF40A0" w:rsidP="00B213DB">
      <w:pPr>
        <w:pStyle w:val="ListParagraph"/>
        <w:numPr>
          <w:ilvl w:val="0"/>
          <w:numId w:val="2"/>
        </w:numPr>
        <w:rPr>
          <w:b/>
          <w:sz w:val="32"/>
        </w:rPr>
      </w:pPr>
      <w:proofErr w:type="spellStart"/>
      <w:r>
        <w:rPr>
          <w:b/>
          <w:sz w:val="32"/>
        </w:rPr>
        <w:t>Fleance</w:t>
      </w:r>
      <w:proofErr w:type="spellEnd"/>
    </w:p>
    <w:p w:rsidR="00FF40A0" w:rsidRPr="00FF40A0" w:rsidRDefault="00FF40A0" w:rsidP="00FF40A0">
      <w:pPr>
        <w:pStyle w:val="ListParagraph"/>
        <w:numPr>
          <w:ilvl w:val="0"/>
          <w:numId w:val="2"/>
        </w:numPr>
        <w:rPr>
          <w:b/>
          <w:sz w:val="32"/>
        </w:rPr>
      </w:pPr>
      <w:r>
        <w:rPr>
          <w:b/>
          <w:sz w:val="32"/>
        </w:rPr>
        <w:t>Macbeth</w:t>
      </w:r>
    </w:p>
    <w:p w:rsidR="00B213DB" w:rsidRDefault="00FF40A0" w:rsidP="00B213DB">
      <w:pPr>
        <w:rPr>
          <w:b/>
          <w:sz w:val="32"/>
        </w:rPr>
      </w:pPr>
      <w:r>
        <w:rPr>
          <w:b/>
          <w:sz w:val="32"/>
        </w:rPr>
        <w:t>2.2</w:t>
      </w:r>
      <w:r w:rsidR="00B213DB">
        <w:rPr>
          <w:b/>
          <w:sz w:val="32"/>
        </w:rPr>
        <w:t xml:space="preserve"> Roles:</w:t>
      </w:r>
    </w:p>
    <w:p w:rsidR="0024513A" w:rsidRPr="0024513A" w:rsidRDefault="00FF40A0" w:rsidP="0089624D">
      <w:pPr>
        <w:pStyle w:val="ListParagraph"/>
        <w:numPr>
          <w:ilvl w:val="0"/>
          <w:numId w:val="3"/>
        </w:numPr>
        <w:rPr>
          <w:sz w:val="32"/>
        </w:rPr>
      </w:pPr>
      <w:r>
        <w:rPr>
          <w:b/>
          <w:sz w:val="32"/>
        </w:rPr>
        <w:t>Macbeth</w:t>
      </w:r>
    </w:p>
    <w:p w:rsidR="0024513A" w:rsidRPr="0024513A" w:rsidRDefault="0024513A" w:rsidP="0024513A">
      <w:pPr>
        <w:pStyle w:val="ListParagraph"/>
        <w:numPr>
          <w:ilvl w:val="0"/>
          <w:numId w:val="3"/>
        </w:numPr>
        <w:rPr>
          <w:sz w:val="32"/>
        </w:rPr>
      </w:pPr>
      <w:r>
        <w:rPr>
          <w:b/>
          <w:sz w:val="32"/>
        </w:rPr>
        <w:t>Lady Macbeth</w:t>
      </w:r>
    </w:p>
    <w:p w:rsidR="0089624D" w:rsidRDefault="00FF40A0" w:rsidP="0089624D">
      <w:pPr>
        <w:rPr>
          <w:b/>
          <w:sz w:val="32"/>
        </w:rPr>
      </w:pPr>
      <w:r>
        <w:rPr>
          <w:b/>
          <w:sz w:val="32"/>
        </w:rPr>
        <w:t>2.3</w:t>
      </w:r>
      <w:r w:rsidR="0089624D" w:rsidRPr="0089624D">
        <w:rPr>
          <w:b/>
          <w:sz w:val="32"/>
        </w:rPr>
        <w:t xml:space="preserve"> Roles</w:t>
      </w:r>
      <w:r>
        <w:rPr>
          <w:b/>
          <w:sz w:val="32"/>
        </w:rPr>
        <w:t xml:space="preserve"> (double or triple up)</w:t>
      </w:r>
      <w:r w:rsidR="0089624D" w:rsidRPr="0089624D">
        <w:rPr>
          <w:b/>
          <w:sz w:val="32"/>
        </w:rPr>
        <w:t>:</w:t>
      </w:r>
    </w:p>
    <w:p w:rsidR="0024513A" w:rsidRDefault="00FF40A0" w:rsidP="0024513A">
      <w:pPr>
        <w:pStyle w:val="ListParagraph"/>
        <w:numPr>
          <w:ilvl w:val="0"/>
          <w:numId w:val="4"/>
        </w:numPr>
        <w:rPr>
          <w:b/>
          <w:sz w:val="32"/>
        </w:rPr>
      </w:pPr>
      <w:r>
        <w:rPr>
          <w:b/>
          <w:sz w:val="32"/>
        </w:rPr>
        <w:t>Porter (first half only)</w:t>
      </w:r>
    </w:p>
    <w:p w:rsidR="00FF40A0" w:rsidRDefault="00FF40A0" w:rsidP="0024513A">
      <w:pPr>
        <w:pStyle w:val="ListParagraph"/>
        <w:numPr>
          <w:ilvl w:val="0"/>
          <w:numId w:val="4"/>
        </w:numPr>
        <w:rPr>
          <w:b/>
          <w:sz w:val="32"/>
        </w:rPr>
      </w:pPr>
      <w:r>
        <w:rPr>
          <w:b/>
          <w:sz w:val="32"/>
        </w:rPr>
        <w:t>Macduff (whole scene)</w:t>
      </w:r>
    </w:p>
    <w:p w:rsidR="00FF40A0" w:rsidRDefault="00FF40A0" w:rsidP="0024513A">
      <w:pPr>
        <w:pStyle w:val="ListParagraph"/>
        <w:numPr>
          <w:ilvl w:val="0"/>
          <w:numId w:val="4"/>
        </w:numPr>
        <w:rPr>
          <w:b/>
          <w:sz w:val="32"/>
        </w:rPr>
      </w:pPr>
      <w:r>
        <w:rPr>
          <w:b/>
          <w:sz w:val="32"/>
        </w:rPr>
        <w:t>Lennox (first half only)</w:t>
      </w:r>
    </w:p>
    <w:p w:rsidR="00FF40A0" w:rsidRDefault="00FF40A0" w:rsidP="0024513A">
      <w:pPr>
        <w:pStyle w:val="ListParagraph"/>
        <w:numPr>
          <w:ilvl w:val="0"/>
          <w:numId w:val="4"/>
        </w:numPr>
        <w:rPr>
          <w:b/>
          <w:sz w:val="32"/>
        </w:rPr>
      </w:pPr>
      <w:r>
        <w:rPr>
          <w:b/>
          <w:sz w:val="32"/>
        </w:rPr>
        <w:t>Lady Macbeth (second half only)</w:t>
      </w:r>
    </w:p>
    <w:p w:rsidR="00FF40A0" w:rsidRDefault="00FF40A0" w:rsidP="0024513A">
      <w:pPr>
        <w:pStyle w:val="ListParagraph"/>
        <w:numPr>
          <w:ilvl w:val="0"/>
          <w:numId w:val="4"/>
        </w:numPr>
        <w:rPr>
          <w:b/>
          <w:sz w:val="32"/>
        </w:rPr>
      </w:pPr>
      <w:r>
        <w:rPr>
          <w:b/>
          <w:sz w:val="32"/>
        </w:rPr>
        <w:t>Banquo (second half only)</w:t>
      </w:r>
    </w:p>
    <w:p w:rsidR="00FF40A0" w:rsidRDefault="00FF40A0" w:rsidP="0024513A">
      <w:pPr>
        <w:pStyle w:val="ListParagraph"/>
        <w:numPr>
          <w:ilvl w:val="0"/>
          <w:numId w:val="4"/>
        </w:numPr>
        <w:rPr>
          <w:b/>
          <w:sz w:val="32"/>
        </w:rPr>
      </w:pPr>
      <w:r>
        <w:rPr>
          <w:b/>
          <w:sz w:val="32"/>
        </w:rPr>
        <w:t>Macbeth (second half only)</w:t>
      </w:r>
    </w:p>
    <w:p w:rsidR="00FF40A0" w:rsidRDefault="00FF40A0" w:rsidP="00FF40A0">
      <w:pPr>
        <w:pStyle w:val="ListParagraph"/>
        <w:numPr>
          <w:ilvl w:val="0"/>
          <w:numId w:val="4"/>
        </w:numPr>
        <w:rPr>
          <w:b/>
          <w:sz w:val="32"/>
        </w:rPr>
      </w:pPr>
      <w:proofErr w:type="spellStart"/>
      <w:r>
        <w:rPr>
          <w:b/>
          <w:sz w:val="32"/>
        </w:rPr>
        <w:t>Donalbain</w:t>
      </w:r>
      <w:proofErr w:type="spellEnd"/>
      <w:r>
        <w:rPr>
          <w:b/>
          <w:sz w:val="32"/>
        </w:rPr>
        <w:t xml:space="preserve"> (second half only)</w:t>
      </w:r>
    </w:p>
    <w:p w:rsidR="00FF40A0" w:rsidRPr="00FF40A0" w:rsidRDefault="00FF40A0" w:rsidP="00FF40A0">
      <w:pPr>
        <w:pStyle w:val="ListParagraph"/>
        <w:numPr>
          <w:ilvl w:val="0"/>
          <w:numId w:val="4"/>
        </w:numPr>
        <w:rPr>
          <w:b/>
          <w:sz w:val="32"/>
        </w:rPr>
      </w:pPr>
      <w:r>
        <w:rPr>
          <w:b/>
          <w:sz w:val="32"/>
        </w:rPr>
        <w:t>Malcolm (second half only)</w:t>
      </w:r>
    </w:p>
    <w:p w:rsidR="0024513A" w:rsidRDefault="0024513A" w:rsidP="00C6279F">
      <w:pPr>
        <w:spacing w:after="0"/>
        <w:rPr>
          <w:sz w:val="28"/>
          <w:szCs w:val="28"/>
        </w:rPr>
      </w:pPr>
    </w:p>
    <w:p w:rsidR="00044BE3" w:rsidRDefault="00044BE3" w:rsidP="00C6279F">
      <w:pPr>
        <w:spacing w:after="0"/>
        <w:rPr>
          <w:sz w:val="28"/>
          <w:szCs w:val="28"/>
        </w:rPr>
      </w:pPr>
    </w:p>
    <w:p w:rsidR="00044BE3" w:rsidRPr="00044BE3" w:rsidRDefault="00044BE3" w:rsidP="00044BE3">
      <w:pPr>
        <w:spacing w:after="0"/>
        <w:rPr>
          <w:b/>
          <w:sz w:val="24"/>
          <w:szCs w:val="28"/>
        </w:rPr>
      </w:pPr>
      <w:r w:rsidRPr="00044BE3">
        <w:rPr>
          <w:b/>
          <w:sz w:val="24"/>
          <w:szCs w:val="28"/>
        </w:rPr>
        <w:lastRenderedPageBreak/>
        <w:t xml:space="preserve">Act II, scene </w:t>
      </w:r>
      <w:proofErr w:type="spellStart"/>
      <w:r w:rsidRPr="00044BE3">
        <w:rPr>
          <w:b/>
          <w:sz w:val="24"/>
          <w:szCs w:val="28"/>
        </w:rPr>
        <w:t>i</w:t>
      </w:r>
      <w:proofErr w:type="spellEnd"/>
    </w:p>
    <w:p w:rsidR="00044BE3" w:rsidRPr="00044BE3" w:rsidRDefault="00044BE3" w:rsidP="00044BE3">
      <w:pPr>
        <w:spacing w:after="0"/>
        <w:rPr>
          <w:sz w:val="24"/>
          <w:szCs w:val="28"/>
        </w:rPr>
      </w:pPr>
      <w:r w:rsidRPr="00044BE3">
        <w:rPr>
          <w:sz w:val="24"/>
          <w:szCs w:val="28"/>
        </w:rPr>
        <w:t>1. What is significant about the weather?</w:t>
      </w:r>
    </w:p>
    <w:p w:rsidR="00044BE3" w:rsidRPr="00044BE3" w:rsidRDefault="00044BE3" w:rsidP="00044BE3">
      <w:pPr>
        <w:spacing w:after="0"/>
        <w:rPr>
          <w:sz w:val="24"/>
          <w:szCs w:val="28"/>
        </w:rPr>
      </w:pPr>
      <w:r w:rsidRPr="00044BE3">
        <w:rPr>
          <w:sz w:val="24"/>
          <w:szCs w:val="28"/>
        </w:rPr>
        <w:t>2. What do you suppose is keeping Banquo from sleeping?</w:t>
      </w:r>
    </w:p>
    <w:p w:rsidR="00044BE3" w:rsidRPr="00044BE3" w:rsidRDefault="00044BE3" w:rsidP="00044BE3">
      <w:pPr>
        <w:spacing w:after="0"/>
        <w:rPr>
          <w:sz w:val="24"/>
          <w:szCs w:val="28"/>
        </w:rPr>
      </w:pPr>
      <w:r w:rsidRPr="00044BE3">
        <w:rPr>
          <w:sz w:val="24"/>
          <w:szCs w:val="28"/>
        </w:rPr>
        <w:t xml:space="preserve">3. What is significant about Macbeth’s saying, </w:t>
      </w:r>
      <w:r w:rsidRPr="00044BE3">
        <w:rPr>
          <w:i/>
          <w:sz w:val="24"/>
          <w:szCs w:val="28"/>
        </w:rPr>
        <w:t>I think not of them</w:t>
      </w:r>
      <w:r w:rsidRPr="00044BE3">
        <w:rPr>
          <w:sz w:val="24"/>
          <w:szCs w:val="28"/>
        </w:rPr>
        <w:t>, after Banquo had</w:t>
      </w:r>
      <w:r>
        <w:rPr>
          <w:sz w:val="24"/>
          <w:szCs w:val="28"/>
        </w:rPr>
        <w:t xml:space="preserve"> </w:t>
      </w:r>
      <w:r w:rsidRPr="00044BE3">
        <w:rPr>
          <w:sz w:val="24"/>
          <w:szCs w:val="28"/>
        </w:rPr>
        <w:t>admitted to dreaming about the Weird Sisters?</w:t>
      </w:r>
    </w:p>
    <w:p w:rsidR="00044BE3" w:rsidRPr="00044BE3" w:rsidRDefault="00044BE3" w:rsidP="00044BE3">
      <w:pPr>
        <w:spacing w:after="0"/>
        <w:rPr>
          <w:sz w:val="24"/>
          <w:szCs w:val="28"/>
        </w:rPr>
      </w:pPr>
      <w:r>
        <w:rPr>
          <w:sz w:val="24"/>
          <w:szCs w:val="28"/>
        </w:rPr>
        <w:t>4</w:t>
      </w:r>
      <w:r w:rsidRPr="00044BE3">
        <w:rPr>
          <w:sz w:val="24"/>
          <w:szCs w:val="28"/>
        </w:rPr>
        <w:t>. In his soliloquy after Banquo leaves, what does Macbeth tell us he sees? What could</w:t>
      </w:r>
      <w:r>
        <w:rPr>
          <w:sz w:val="24"/>
          <w:szCs w:val="28"/>
        </w:rPr>
        <w:t xml:space="preserve"> </w:t>
      </w:r>
      <w:r w:rsidRPr="00044BE3">
        <w:rPr>
          <w:sz w:val="24"/>
          <w:szCs w:val="28"/>
        </w:rPr>
        <w:t>account for this apparition?</w:t>
      </w:r>
    </w:p>
    <w:p w:rsidR="00044BE3" w:rsidRPr="00044BE3" w:rsidRDefault="00044BE3" w:rsidP="00044BE3">
      <w:pPr>
        <w:spacing w:after="0"/>
        <w:rPr>
          <w:sz w:val="24"/>
          <w:szCs w:val="28"/>
        </w:rPr>
      </w:pPr>
      <w:r>
        <w:rPr>
          <w:sz w:val="24"/>
          <w:szCs w:val="28"/>
        </w:rPr>
        <w:t>5</w:t>
      </w:r>
      <w:r w:rsidRPr="00044BE3">
        <w:rPr>
          <w:sz w:val="24"/>
          <w:szCs w:val="28"/>
        </w:rPr>
        <w:t>. Why does Shakespeare have Macbeth hallucinate?</w:t>
      </w:r>
    </w:p>
    <w:p w:rsidR="00044BE3" w:rsidRPr="00044BE3" w:rsidRDefault="00044BE3" w:rsidP="00044BE3">
      <w:pPr>
        <w:spacing w:after="0"/>
        <w:rPr>
          <w:sz w:val="24"/>
          <w:szCs w:val="28"/>
        </w:rPr>
      </w:pPr>
    </w:p>
    <w:p w:rsidR="00044BE3" w:rsidRPr="00044BE3" w:rsidRDefault="00044BE3" w:rsidP="00044BE3">
      <w:pPr>
        <w:spacing w:after="0"/>
        <w:rPr>
          <w:b/>
          <w:sz w:val="24"/>
          <w:szCs w:val="28"/>
        </w:rPr>
      </w:pPr>
      <w:r w:rsidRPr="00044BE3">
        <w:rPr>
          <w:b/>
          <w:sz w:val="24"/>
          <w:szCs w:val="28"/>
        </w:rPr>
        <w:t>Act II, scene ii</w:t>
      </w:r>
    </w:p>
    <w:p w:rsidR="00044BE3" w:rsidRPr="00044BE3" w:rsidRDefault="00044BE3" w:rsidP="00044BE3">
      <w:pPr>
        <w:spacing w:after="0"/>
        <w:rPr>
          <w:sz w:val="24"/>
          <w:szCs w:val="28"/>
        </w:rPr>
      </w:pPr>
      <w:r w:rsidRPr="00044BE3">
        <w:rPr>
          <w:sz w:val="24"/>
          <w:szCs w:val="28"/>
        </w:rPr>
        <w:t>1. Compare Macbeth’s and Lady Macbeth’s reactions immediately after the crime.</w:t>
      </w:r>
    </w:p>
    <w:p w:rsidR="00044BE3" w:rsidRPr="00044BE3" w:rsidRDefault="00044BE3" w:rsidP="00044BE3">
      <w:pPr>
        <w:spacing w:after="0"/>
        <w:rPr>
          <w:sz w:val="24"/>
          <w:szCs w:val="28"/>
        </w:rPr>
      </w:pPr>
      <w:r w:rsidRPr="00044BE3">
        <w:rPr>
          <w:sz w:val="24"/>
          <w:szCs w:val="28"/>
        </w:rPr>
        <w:t>2. Why does Lady Macbeth not commit the murder when she is in the room?</w:t>
      </w:r>
    </w:p>
    <w:p w:rsidR="00044BE3" w:rsidRPr="00044BE3" w:rsidRDefault="00044BE3" w:rsidP="00044BE3">
      <w:pPr>
        <w:spacing w:after="0"/>
        <w:rPr>
          <w:sz w:val="24"/>
          <w:szCs w:val="28"/>
        </w:rPr>
      </w:pPr>
      <w:r>
        <w:rPr>
          <w:sz w:val="24"/>
          <w:szCs w:val="28"/>
        </w:rPr>
        <w:t>3</w:t>
      </w:r>
      <w:r w:rsidRPr="00044BE3">
        <w:rPr>
          <w:sz w:val="24"/>
          <w:szCs w:val="28"/>
        </w:rPr>
        <w:t xml:space="preserve">. Macbeth’s response </w:t>
      </w:r>
      <w:r w:rsidRPr="00044BE3">
        <w:rPr>
          <w:i/>
          <w:sz w:val="24"/>
          <w:szCs w:val="28"/>
        </w:rPr>
        <w:t>Macbeth shall sleep no more</w:t>
      </w:r>
      <w:r w:rsidRPr="00044BE3">
        <w:rPr>
          <w:sz w:val="24"/>
          <w:szCs w:val="28"/>
        </w:rPr>
        <w:t xml:space="preserve"> is frequently quoted. What is the </w:t>
      </w:r>
      <w:r>
        <w:rPr>
          <w:sz w:val="24"/>
          <w:szCs w:val="28"/>
        </w:rPr>
        <w:t>meaning</w:t>
      </w:r>
      <w:r w:rsidRPr="00044BE3">
        <w:rPr>
          <w:sz w:val="24"/>
          <w:szCs w:val="28"/>
        </w:rPr>
        <w:t xml:space="preserve"> of this response?</w:t>
      </w:r>
    </w:p>
    <w:p w:rsidR="00044BE3" w:rsidRPr="00044BE3" w:rsidRDefault="00044BE3" w:rsidP="00044BE3">
      <w:pPr>
        <w:spacing w:after="0"/>
        <w:rPr>
          <w:sz w:val="24"/>
          <w:szCs w:val="28"/>
        </w:rPr>
      </w:pPr>
      <w:r>
        <w:rPr>
          <w:sz w:val="24"/>
          <w:szCs w:val="28"/>
        </w:rPr>
        <w:t>4</w:t>
      </w:r>
      <w:r w:rsidRPr="00044BE3">
        <w:rPr>
          <w:sz w:val="24"/>
          <w:szCs w:val="28"/>
        </w:rPr>
        <w:t>. How does Lady Macbeth get Duncan’s blood on her hands?</w:t>
      </w:r>
    </w:p>
    <w:p w:rsidR="00044BE3" w:rsidRPr="00044BE3" w:rsidRDefault="00044BE3" w:rsidP="00044BE3">
      <w:pPr>
        <w:spacing w:after="0"/>
        <w:rPr>
          <w:b/>
          <w:sz w:val="24"/>
          <w:szCs w:val="28"/>
        </w:rPr>
      </w:pPr>
    </w:p>
    <w:p w:rsidR="00044BE3" w:rsidRPr="00044BE3" w:rsidRDefault="00044BE3" w:rsidP="00044BE3">
      <w:pPr>
        <w:spacing w:after="0"/>
        <w:rPr>
          <w:b/>
          <w:sz w:val="24"/>
          <w:szCs w:val="28"/>
        </w:rPr>
      </w:pPr>
      <w:r w:rsidRPr="00044BE3">
        <w:rPr>
          <w:b/>
          <w:sz w:val="24"/>
          <w:szCs w:val="28"/>
        </w:rPr>
        <w:t>Act II, scene iii</w:t>
      </w:r>
    </w:p>
    <w:p w:rsidR="00044BE3" w:rsidRPr="00044BE3" w:rsidRDefault="00044BE3" w:rsidP="00044BE3">
      <w:pPr>
        <w:spacing w:after="0"/>
        <w:rPr>
          <w:sz w:val="24"/>
          <w:szCs w:val="28"/>
        </w:rPr>
      </w:pPr>
      <w:r w:rsidRPr="00044BE3">
        <w:rPr>
          <w:sz w:val="24"/>
          <w:szCs w:val="28"/>
        </w:rPr>
        <w:t>1. The Porter’s scene, or the “knocking at the gate,” is a much debated scene by scholars, but many agree it is the typical comic relief scene seen in Shakespeare’s plays. What do you suppose the dramatic purpose of a comic relief scene is? Why is the Porter’s soliloq</w:t>
      </w:r>
      <w:r>
        <w:rPr>
          <w:sz w:val="24"/>
          <w:szCs w:val="28"/>
        </w:rPr>
        <w:t>uy in prose rather than poetry?</w:t>
      </w:r>
    </w:p>
    <w:p w:rsidR="00044BE3" w:rsidRPr="00044BE3" w:rsidRDefault="00044BE3" w:rsidP="00044BE3">
      <w:pPr>
        <w:spacing w:after="0"/>
        <w:rPr>
          <w:sz w:val="24"/>
          <w:szCs w:val="28"/>
        </w:rPr>
      </w:pPr>
      <w:r>
        <w:rPr>
          <w:sz w:val="24"/>
          <w:szCs w:val="28"/>
        </w:rPr>
        <w:t>2</w:t>
      </w:r>
      <w:r w:rsidRPr="00044BE3">
        <w:rPr>
          <w:sz w:val="24"/>
          <w:szCs w:val="28"/>
        </w:rPr>
        <w:t>. Who is the one who points out the inappropriateness of Lady Macbeth’s initial response</w:t>
      </w:r>
      <w:r>
        <w:rPr>
          <w:sz w:val="24"/>
          <w:szCs w:val="28"/>
        </w:rPr>
        <w:t xml:space="preserve"> to the murder</w:t>
      </w:r>
      <w:r w:rsidRPr="00044BE3">
        <w:rPr>
          <w:sz w:val="24"/>
          <w:szCs w:val="28"/>
        </w:rPr>
        <w:t>?</w:t>
      </w:r>
    </w:p>
    <w:p w:rsidR="00044BE3" w:rsidRPr="00044BE3" w:rsidRDefault="00044BE3" w:rsidP="00044BE3">
      <w:pPr>
        <w:spacing w:after="0"/>
        <w:rPr>
          <w:sz w:val="24"/>
          <w:szCs w:val="28"/>
        </w:rPr>
      </w:pPr>
      <w:r>
        <w:rPr>
          <w:sz w:val="24"/>
          <w:szCs w:val="28"/>
        </w:rPr>
        <w:t>3</w:t>
      </w:r>
      <w:r w:rsidRPr="00044BE3">
        <w:rPr>
          <w:sz w:val="24"/>
          <w:szCs w:val="28"/>
        </w:rPr>
        <w:t xml:space="preserve">. What double meaning might Shakespeare have intended for Macbeth’s line, </w:t>
      </w:r>
      <w:r w:rsidRPr="00044BE3">
        <w:rPr>
          <w:i/>
          <w:sz w:val="24"/>
          <w:szCs w:val="28"/>
        </w:rPr>
        <w:t>He does: he did appoint so,</w:t>
      </w:r>
      <w:r>
        <w:rPr>
          <w:sz w:val="24"/>
          <w:szCs w:val="28"/>
        </w:rPr>
        <w:t xml:space="preserve"> </w:t>
      </w:r>
      <w:r w:rsidRPr="00044BE3">
        <w:rPr>
          <w:sz w:val="24"/>
          <w:szCs w:val="28"/>
        </w:rPr>
        <w:t xml:space="preserve">in response to Lennox’s asking, </w:t>
      </w:r>
      <w:r w:rsidRPr="00044BE3">
        <w:rPr>
          <w:i/>
          <w:sz w:val="24"/>
          <w:szCs w:val="28"/>
        </w:rPr>
        <w:t>Goes the King hence today?</w:t>
      </w:r>
    </w:p>
    <w:sectPr w:rsidR="00044BE3" w:rsidRPr="0004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49"/>
    <w:multiLevelType w:val="hybridMultilevel"/>
    <w:tmpl w:val="C1C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12C4"/>
    <w:multiLevelType w:val="hybridMultilevel"/>
    <w:tmpl w:val="5C8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B5834"/>
    <w:multiLevelType w:val="hybridMultilevel"/>
    <w:tmpl w:val="1D5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34E3"/>
    <w:multiLevelType w:val="hybridMultilevel"/>
    <w:tmpl w:val="ACA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DB"/>
    <w:rsid w:val="00044BE3"/>
    <w:rsid w:val="0021455E"/>
    <w:rsid w:val="0024513A"/>
    <w:rsid w:val="00535CEE"/>
    <w:rsid w:val="005E2AF4"/>
    <w:rsid w:val="007313D7"/>
    <w:rsid w:val="007477FB"/>
    <w:rsid w:val="0089624D"/>
    <w:rsid w:val="008D6921"/>
    <w:rsid w:val="00AC1CC8"/>
    <w:rsid w:val="00B213DB"/>
    <w:rsid w:val="00B76E7A"/>
    <w:rsid w:val="00C6279F"/>
    <w:rsid w:val="00ED1683"/>
    <w:rsid w:val="00EF48B3"/>
    <w:rsid w:val="00F2695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15C0"/>
  <w15:docId w15:val="{549E3407-50D4-462E-9010-7819C43F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4</cp:revision>
  <dcterms:created xsi:type="dcterms:W3CDTF">2018-02-09T19:13:00Z</dcterms:created>
  <dcterms:modified xsi:type="dcterms:W3CDTF">2018-02-09T19:20:00Z</dcterms:modified>
</cp:coreProperties>
</file>